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15562F" w:rsidTr="00F4566A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15562F" w:rsidRDefault="0015562F" w:rsidP="00F4566A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15562F" w:rsidRDefault="0015562F" w:rsidP="00F4566A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15562F" w:rsidRDefault="0015562F" w:rsidP="00F4566A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15562F" w:rsidRDefault="0015562F" w:rsidP="00F4566A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15562F" w:rsidRDefault="0015562F" w:rsidP="00F4566A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15562F" w:rsidRDefault="0015562F" w:rsidP="00F4566A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Default="00617F73" w:rsidP="009F094C">
            <w:pPr>
              <w:rPr>
                <w:b/>
              </w:rPr>
            </w:pPr>
            <w:r>
              <w:rPr>
                <w:b/>
              </w:rPr>
              <w:t>BABIĆ SANJA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>Komparativna analiza financijskih izvještaja u pekarskoj industriji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</w:p>
          <w:p w:rsidR="00617F73" w:rsidRDefault="00617F73" w:rsidP="009F094C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617F73" w:rsidRDefault="00617F73" w:rsidP="009F094C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9F094C">
            <w:r>
              <w:t>15:00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dv.55 (PDS)</w:t>
            </w:r>
          </w:p>
        </w:tc>
      </w:tr>
      <w:tr w:rsidR="00741FAE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pPr>
              <w:rPr>
                <w:b/>
              </w:rPr>
            </w:pPr>
            <w:r>
              <w:rPr>
                <w:b/>
              </w:rPr>
              <w:t>BARDIOVSKI MARINA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>Ulaganja u ovisna društva i konsolidacija financijskih izvještaja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</w:p>
          <w:p w:rsidR="00741FAE" w:rsidRDefault="00741FAE" w:rsidP="002747B1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741FAE" w:rsidRDefault="00741FAE" w:rsidP="002747B1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r>
              <w:t>28.05.2013.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>11:00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r>
              <w:t>dv.55 (PDS)</w:t>
            </w:r>
          </w:p>
        </w:tc>
      </w:tr>
      <w:tr w:rsidR="002B77DB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pPr>
              <w:rPr>
                <w:b/>
              </w:rPr>
            </w:pPr>
            <w:r>
              <w:rPr>
                <w:b/>
              </w:rPr>
              <w:t>BRAJAK MATEJ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>Porez na kapitalnu dobit i dividendu u svijetu i Hrvatskoj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2B77DB" w:rsidRDefault="002B77DB" w:rsidP="00613164">
            <w:r>
              <w:t xml:space="preserve">2) </w:t>
            </w:r>
            <w:proofErr w:type="spellStart"/>
            <w:r>
              <w:t>dr.sc</w:t>
            </w:r>
            <w:proofErr w:type="spellEnd"/>
            <w:r>
              <w:t xml:space="preserve">. Hrvoje </w:t>
            </w:r>
            <w:proofErr w:type="spellStart"/>
            <w:r>
              <w:t>Šimović</w:t>
            </w:r>
            <w:proofErr w:type="spellEnd"/>
          </w:p>
          <w:p w:rsidR="002B77DB" w:rsidRDefault="002B77DB" w:rsidP="00613164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>15:00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dv.54 (PDS)</w:t>
            </w:r>
          </w:p>
        </w:tc>
      </w:tr>
      <w:tr w:rsidR="00837B76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B76" w:rsidRDefault="00837B76" w:rsidP="00D16D30">
            <w:pPr>
              <w:rPr>
                <w:b/>
              </w:rPr>
            </w:pPr>
            <w:r>
              <w:rPr>
                <w:b/>
              </w:rPr>
              <w:t>ČIVIĆ EDINA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76" w:rsidRDefault="00837B76" w:rsidP="00D16D30">
            <w:r>
              <w:t>Sustav internih kontrola kao dio računovodstvenog informacijskog sustava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76" w:rsidRDefault="00837B76" w:rsidP="00D16D30">
            <w:r>
              <w:t xml:space="preserve">1) prof.dr.sc. Katarina </w:t>
            </w:r>
            <w:proofErr w:type="spellStart"/>
            <w:r>
              <w:t>Žager</w:t>
            </w:r>
            <w:proofErr w:type="spellEnd"/>
          </w:p>
          <w:p w:rsidR="00837B76" w:rsidRDefault="00837B76" w:rsidP="00D16D30">
            <w:r>
              <w:t xml:space="preserve">2) prof.dr.sc. Ivana Mamić </w:t>
            </w:r>
            <w:proofErr w:type="spellStart"/>
            <w:r>
              <w:t>Sačer</w:t>
            </w:r>
            <w:proofErr w:type="spellEnd"/>
          </w:p>
          <w:p w:rsidR="00837B76" w:rsidRDefault="00837B76" w:rsidP="00D16D30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B76" w:rsidRDefault="00837B76" w:rsidP="00D16D30">
            <w:r>
              <w:t>27.05.2013.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76" w:rsidRDefault="00837B76" w:rsidP="00D16D30">
            <w:r>
              <w:t>12:00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B76" w:rsidRDefault="00837B76" w:rsidP="00D16D30">
            <w:r>
              <w:t>dv.55 (PDS)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Default="00617F73" w:rsidP="009F094C">
            <w:pPr>
              <w:rPr>
                <w:b/>
              </w:rPr>
            </w:pPr>
            <w:r>
              <w:rPr>
                <w:b/>
              </w:rPr>
              <w:t>DRAGINIĆ DANIJELA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>Forenzična revizija u funkciji otkrivanja manipulativnog računovodstva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  <w:r>
              <w:t xml:space="preserve">                              2) prof.dr.sc. Lajoš </w:t>
            </w:r>
            <w:proofErr w:type="spellStart"/>
            <w:r>
              <w:t>Žager</w:t>
            </w:r>
            <w:proofErr w:type="spellEnd"/>
            <w:r>
              <w:t xml:space="preserve">                               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9F094C">
            <w:r>
              <w:t>16:00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dv.55 (PDS)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Default="00617F73" w:rsidP="009F094C">
            <w:pPr>
              <w:rPr>
                <w:b/>
              </w:rPr>
            </w:pPr>
            <w:r>
              <w:rPr>
                <w:b/>
              </w:rPr>
              <w:t>FERLEŽ VID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>Komparativna analiza financijskih izvještaja poduzeća farmaceutske industrije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9F094C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</w:p>
          <w:p w:rsidR="00617F73" w:rsidRDefault="00617F73" w:rsidP="009F094C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617F73" w:rsidRDefault="00617F73" w:rsidP="009F094C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9F094C">
            <w:r>
              <w:t>15:30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9F094C">
            <w:r>
              <w:t>dv.55 (PDS)</w:t>
            </w:r>
          </w:p>
        </w:tc>
      </w:tr>
      <w:tr w:rsidR="002B77DB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pPr>
              <w:rPr>
                <w:b/>
              </w:rPr>
            </w:pPr>
            <w:r>
              <w:rPr>
                <w:b/>
              </w:rPr>
              <w:lastRenderedPageBreak/>
              <w:t>NIKŠIĆ JURAJ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 xml:space="preserve">Prijava PDV-a elektroničkim putem </w:t>
            </w:r>
            <w:proofErr w:type="spellStart"/>
            <w:r>
              <w:t>ePOREZNA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2B77DB" w:rsidRDefault="002B77DB" w:rsidP="00613164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2B77DB" w:rsidRDefault="002B77DB" w:rsidP="00613164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>14:30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dv.54 (PDS)</w:t>
            </w:r>
          </w:p>
        </w:tc>
      </w:tr>
      <w:tr w:rsidR="00741FAE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pPr>
              <w:rPr>
                <w:b/>
              </w:rPr>
            </w:pPr>
            <w:r>
              <w:rPr>
                <w:b/>
              </w:rPr>
              <w:t>SAJKO SANJA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>Računovodstvene politike na području dugotrajne nematerijalne imovine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</w:p>
          <w:p w:rsidR="00741FAE" w:rsidRDefault="00741FAE" w:rsidP="002747B1">
            <w:r>
              <w:t xml:space="preserve">2) doc.dr.sc. Sanja Sever </w:t>
            </w:r>
            <w:proofErr w:type="spellStart"/>
            <w:r>
              <w:t>Mališ</w:t>
            </w:r>
            <w:proofErr w:type="spellEnd"/>
          </w:p>
          <w:p w:rsidR="00741FAE" w:rsidRDefault="00741FAE" w:rsidP="002747B1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r>
              <w:t>27.05.2013.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AE" w:rsidRDefault="00741FAE" w:rsidP="002747B1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FAE" w:rsidRDefault="00741FAE" w:rsidP="002747B1">
            <w:r>
              <w:t>dv.55 (PDS)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1C52C5" w:rsidRDefault="00617F73" w:rsidP="00F4566A">
            <w:pPr>
              <w:rPr>
                <w:b/>
              </w:rPr>
            </w:pPr>
            <w:r>
              <w:rPr>
                <w:b/>
              </w:rPr>
              <w:t>TIKVIĆ MARIO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C97885" w:rsidRDefault="00617F73" w:rsidP="00F4566A">
            <w:r>
              <w:t>Konsolidacija financijskih izvještaja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F4566A">
            <w:r>
              <w:t xml:space="preserve">1) 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617F73" w:rsidRDefault="00617F73" w:rsidP="00F4566A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</w:p>
          <w:p w:rsidR="00617F73" w:rsidRDefault="00617F73" w:rsidP="00F4566A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F4566A">
            <w:r>
              <w:t>08.05.2013.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F4566A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F4566A">
            <w:proofErr w:type="spellStart"/>
            <w:r>
              <w:t>kab</w:t>
            </w:r>
            <w:proofErr w:type="spellEnd"/>
            <w:r>
              <w:t>. 314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1C52C5" w:rsidRDefault="00617F73" w:rsidP="00F4566A">
            <w:pPr>
              <w:rPr>
                <w:b/>
              </w:rPr>
            </w:pPr>
            <w:r>
              <w:rPr>
                <w:b/>
              </w:rPr>
              <w:t>TROŠIĆ ANTONIA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C97885" w:rsidRDefault="00617F73" w:rsidP="00F4566A">
            <w:r>
              <w:t>Komparativna analiza poreza na dodanu vrijednost RH i Njemačke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F4566A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</w:p>
          <w:p w:rsidR="00617F73" w:rsidRDefault="00617F73" w:rsidP="00F4566A">
            <w:r>
              <w:t>2) prof.dr.sc. Boris Tušek</w:t>
            </w:r>
          </w:p>
          <w:p w:rsidR="00617F73" w:rsidRDefault="00617F73" w:rsidP="00F4566A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F4566A">
            <w:r>
              <w:t>07.05.2013.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F4566A">
            <w:r>
              <w:t>16:00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F4566A">
            <w:r>
              <w:t>dv.55 (PDS)</w:t>
            </w:r>
          </w:p>
        </w:tc>
      </w:tr>
      <w:tr w:rsidR="00617F73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1C52C5" w:rsidRDefault="00617F73" w:rsidP="003C13E7">
            <w:pPr>
              <w:rPr>
                <w:b/>
              </w:rPr>
            </w:pPr>
            <w:r>
              <w:rPr>
                <w:b/>
              </w:rPr>
              <w:t>VELKIĆ INES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C97885" w:rsidRDefault="00617F73" w:rsidP="003C13E7">
            <w:r>
              <w:t>Usporedba poreza na dobit u Hrvatskoj sa zemljama Europske unije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Default="00617F73" w:rsidP="003C13E7">
            <w:r>
              <w:t xml:space="preserve">1) doc.dr.sc. Ivana Dražić </w:t>
            </w:r>
            <w:proofErr w:type="spellStart"/>
            <w:r>
              <w:t>Lutilsky</w:t>
            </w:r>
            <w:proofErr w:type="spellEnd"/>
          </w:p>
          <w:p w:rsidR="00617F73" w:rsidRDefault="00617F73" w:rsidP="003C13E7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</w:p>
          <w:p w:rsidR="00617F73" w:rsidRPr="00A0067A" w:rsidRDefault="00617F73" w:rsidP="003C13E7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3C13E7">
            <w:r>
              <w:t>06.05.2013.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73" w:rsidRPr="00FD1884" w:rsidRDefault="00617F73" w:rsidP="003C13E7">
            <w:r>
              <w:t>16:00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73" w:rsidRPr="00FD1884" w:rsidRDefault="00617F73" w:rsidP="003C13E7">
            <w:r>
              <w:t>dv.35 – II. kat sjever</w:t>
            </w:r>
          </w:p>
        </w:tc>
      </w:tr>
      <w:tr w:rsidR="002B77DB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pPr>
              <w:rPr>
                <w:b/>
              </w:rPr>
            </w:pPr>
            <w:r>
              <w:rPr>
                <w:b/>
              </w:rPr>
              <w:t>VENTEK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>Oporezivanje nasljedstva i darova u RH i svijetu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2B77DB" w:rsidRDefault="002B77DB" w:rsidP="00613164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2B77DB" w:rsidRDefault="002B77DB" w:rsidP="00613164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21.05.2013.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613164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613164">
            <w:r>
              <w:t>dv.54 (PDS)</w:t>
            </w:r>
          </w:p>
        </w:tc>
      </w:tr>
      <w:tr w:rsidR="002B77DB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/>
        </w:tc>
      </w:tr>
      <w:tr w:rsidR="002B77DB" w:rsidTr="00F4566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DB" w:rsidRDefault="002B77DB" w:rsidP="00F4566A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DB" w:rsidRDefault="002B77DB" w:rsidP="00F4566A"/>
        </w:tc>
      </w:tr>
    </w:tbl>
    <w:p w:rsidR="00A27299" w:rsidRDefault="00A27299"/>
    <w:sectPr w:rsidR="00A27299" w:rsidSect="00155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5562F"/>
    <w:rsid w:val="00002DB7"/>
    <w:rsid w:val="000303E9"/>
    <w:rsid w:val="0007115B"/>
    <w:rsid w:val="00083B35"/>
    <w:rsid w:val="000A3CF5"/>
    <w:rsid w:val="000B5439"/>
    <w:rsid w:val="000C1B4B"/>
    <w:rsid w:val="000C4E50"/>
    <w:rsid w:val="00114FE5"/>
    <w:rsid w:val="0015562F"/>
    <w:rsid w:val="002018C2"/>
    <w:rsid w:val="00224F88"/>
    <w:rsid w:val="00264C6B"/>
    <w:rsid w:val="002B77DB"/>
    <w:rsid w:val="002D5D89"/>
    <w:rsid w:val="002E2B91"/>
    <w:rsid w:val="0033780A"/>
    <w:rsid w:val="00500D64"/>
    <w:rsid w:val="00526384"/>
    <w:rsid w:val="005441AB"/>
    <w:rsid w:val="005C0BA4"/>
    <w:rsid w:val="00617F73"/>
    <w:rsid w:val="006345C2"/>
    <w:rsid w:val="006502FF"/>
    <w:rsid w:val="006537F1"/>
    <w:rsid w:val="006610D8"/>
    <w:rsid w:val="00741FAE"/>
    <w:rsid w:val="0075282C"/>
    <w:rsid w:val="00785B83"/>
    <w:rsid w:val="00837B76"/>
    <w:rsid w:val="00893AD2"/>
    <w:rsid w:val="008D0590"/>
    <w:rsid w:val="00984737"/>
    <w:rsid w:val="009E7DAB"/>
    <w:rsid w:val="00A27299"/>
    <w:rsid w:val="00C45ED2"/>
    <w:rsid w:val="00C74881"/>
    <w:rsid w:val="00CB0FAF"/>
    <w:rsid w:val="00D014C5"/>
    <w:rsid w:val="00D20001"/>
    <w:rsid w:val="00DA6689"/>
    <w:rsid w:val="00E53DB1"/>
    <w:rsid w:val="00E80481"/>
    <w:rsid w:val="00EB23AE"/>
    <w:rsid w:val="00F170AA"/>
    <w:rsid w:val="00F17B2A"/>
    <w:rsid w:val="00FA570C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BFBFBF" w:themeColor="background1" w:themeShade="BF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2F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2013-04-25T07:05:00Z</dcterms:created>
  <dcterms:modified xsi:type="dcterms:W3CDTF">2013-05-22T10:34:00Z</dcterms:modified>
</cp:coreProperties>
</file>